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376E"/>
          <w:sz w:val="22"/>
          <w:szCs w:val="22"/>
          <w:u w:val="single"/>
        </w:rPr>
      </w:pPr>
      <w:r>
        <w:rPr>
          <w:rFonts w:ascii="Arial" w:hAnsi="Arial" w:cs="Arial"/>
          <w:b/>
          <w:color w:val="00376E"/>
          <w:sz w:val="22"/>
          <w:szCs w:val="22"/>
          <w:u w:val="single"/>
        </w:rPr>
        <w:t xml:space="preserve">Programma Level 2 </w:t>
      </w:r>
      <w:bookmarkStart w:id="0" w:name="_GoBack"/>
      <w:bookmarkEnd w:id="0"/>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376E"/>
          <w:sz w:val="22"/>
          <w:szCs w:val="22"/>
          <w:u w:val="single"/>
        </w:rPr>
      </w:pPr>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376E"/>
          <w:sz w:val="22"/>
          <w:szCs w:val="22"/>
          <w:u w:val="single"/>
        </w:rPr>
      </w:pPr>
    </w:p>
    <w:p w:rsidR="0026444C" w:rsidRPr="005B484D"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376E"/>
          <w:sz w:val="22"/>
          <w:szCs w:val="22"/>
          <w:u w:val="single"/>
        </w:rPr>
      </w:pPr>
      <w:r w:rsidRPr="005B484D">
        <w:rPr>
          <w:rFonts w:ascii="Arial" w:hAnsi="Arial" w:cs="Arial"/>
          <w:b/>
          <w:color w:val="00376E"/>
          <w:sz w:val="22"/>
          <w:szCs w:val="22"/>
          <w:u w:val="single"/>
        </w:rPr>
        <w:t>Dag 1</w:t>
      </w:r>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376E"/>
          <w:sz w:val="22"/>
          <w:szCs w:val="22"/>
        </w:rPr>
      </w:pPr>
      <w:r>
        <w:rPr>
          <w:rFonts w:ascii="Arial" w:hAnsi="Arial" w:cs="Arial"/>
          <w:color w:val="00376E"/>
          <w:sz w:val="22"/>
          <w:szCs w:val="22"/>
        </w:rPr>
        <w:t xml:space="preserve">Op dag 1 gaan we dieper in om het gebruik van de 4 Dimensies en de MIM. Je krijgt korte fragmenten van allerlei MIM-opdrachten te zien en in de middag analyseren we samen een wat complexere MIM, op een manier die aanvullend is op de manier die je geleerd hebt bij de Level 1 training. Uiteraard is er ruimte voor jullie inbreng. Heb je dus zelf een MIM die je graag in wilt brengen omdat je daar specifieke vragen over hebt, neem hier dan van tevoren even contact over op, dan kijk ik hoe we dat inpassen. </w:t>
      </w:r>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376E"/>
          <w:sz w:val="22"/>
          <w:szCs w:val="22"/>
        </w:rPr>
      </w:pPr>
      <w:r>
        <w:rPr>
          <w:rFonts w:ascii="Arial" w:hAnsi="Arial" w:cs="Arial"/>
          <w:color w:val="00376E"/>
          <w:sz w:val="22"/>
          <w:szCs w:val="22"/>
        </w:rPr>
        <w:t>Uiteraard wordt er tussendoor ook geoefend met de activiteiten.</w:t>
      </w:r>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376E"/>
          <w:sz w:val="22"/>
          <w:szCs w:val="22"/>
        </w:rPr>
      </w:pPr>
    </w:p>
    <w:p w:rsidR="0026444C" w:rsidRPr="0078244A"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376E"/>
          <w:sz w:val="22"/>
          <w:szCs w:val="22"/>
          <w:u w:val="single"/>
        </w:rPr>
      </w:pPr>
      <w:r w:rsidRPr="0078244A">
        <w:rPr>
          <w:rFonts w:ascii="Arial" w:hAnsi="Arial" w:cs="Arial"/>
          <w:b/>
          <w:color w:val="00376E"/>
          <w:sz w:val="22"/>
          <w:szCs w:val="22"/>
          <w:u w:val="single"/>
        </w:rPr>
        <w:t xml:space="preserve">Dag 2 </w:t>
      </w:r>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376E"/>
          <w:sz w:val="22"/>
          <w:szCs w:val="22"/>
        </w:rPr>
      </w:pPr>
      <w:r>
        <w:rPr>
          <w:rFonts w:ascii="Arial" w:hAnsi="Arial" w:cs="Arial"/>
          <w:color w:val="00376E"/>
          <w:sz w:val="22"/>
          <w:szCs w:val="22"/>
        </w:rPr>
        <w:t xml:space="preserve">Deze dag staat vooral in het teken van het werken met ouders, een steeds belangrijker wordend onderdeel van de Theraplay behandeling. We bespreken hoe je al in de intake meer gerichte informatie kunt verzamelen en hoe je het reflectieve functioneren en de sensitiviteit naar het kind bij de ouders kunt stimuleren. We gaan in op het belang van de eigen gehechtheidsgeschiedenis van de ouder en oefenen met een zelfreflectievragenlijst.  Verder komen aan de orde: het inzetten van de oudersessie, wel of geen co-therapeut, overdracht en tegenoverdracht in de sessies en wanneer en hoe we de ouder in de behandeling betrekken, wanneer we gaan afronden. </w:t>
      </w:r>
    </w:p>
    <w:p w:rsidR="0026444C"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376E"/>
          <w:sz w:val="22"/>
          <w:szCs w:val="22"/>
        </w:rPr>
      </w:pPr>
    </w:p>
    <w:p w:rsidR="0026444C" w:rsidRPr="0078244A" w:rsidRDefault="0026444C" w:rsidP="00264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376E"/>
          <w:sz w:val="22"/>
          <w:szCs w:val="22"/>
          <w:u w:val="single"/>
        </w:rPr>
      </w:pPr>
      <w:r w:rsidRPr="0078244A">
        <w:rPr>
          <w:rFonts w:ascii="Arial" w:hAnsi="Arial" w:cs="Arial"/>
          <w:b/>
          <w:color w:val="00376E"/>
          <w:sz w:val="22"/>
          <w:szCs w:val="22"/>
          <w:u w:val="single"/>
        </w:rPr>
        <w:t>Dag 3</w:t>
      </w:r>
    </w:p>
    <w:p w:rsidR="0026444C" w:rsidRDefault="0026444C" w:rsidP="0026444C">
      <w:pPr>
        <w:rPr>
          <w:rFonts w:ascii="Arial" w:hAnsi="Arial" w:cs="Arial"/>
          <w:color w:val="00376E"/>
          <w:sz w:val="22"/>
          <w:szCs w:val="22"/>
        </w:rPr>
      </w:pPr>
      <w:r>
        <w:rPr>
          <w:rFonts w:ascii="Arial" w:hAnsi="Arial" w:cs="Arial"/>
          <w:color w:val="00376E"/>
          <w:sz w:val="22"/>
          <w:szCs w:val="22"/>
        </w:rPr>
        <w:t xml:space="preserve">Op dag 3 is het centrale thema Trauma; de impact van het vroege, complexe trauma op het kind en de gehechtheidsrelatie. De “Theraplay manier” om daarmee om te gaan in de behandeling: welke aanpassingen doe je als je een getraumatiseerd kind (en/of getraumatiseerde ouder) in behandeling neemt. Hoe ga je om met angstige, ontregelde en/of boze kinderen in de sessie. In de middag hopen we ook nog tijd te hebben om in te gaan op het werken met adolescenten. </w:t>
      </w:r>
    </w:p>
    <w:p w:rsidR="0026444C" w:rsidRPr="0078244A" w:rsidRDefault="0026444C" w:rsidP="0026444C">
      <w:pPr>
        <w:rPr>
          <w:rFonts w:ascii="Arial" w:hAnsi="Arial" w:cs="Arial"/>
          <w:i/>
          <w:color w:val="00376E"/>
          <w:sz w:val="22"/>
          <w:szCs w:val="22"/>
        </w:rPr>
      </w:pPr>
    </w:p>
    <w:p w:rsidR="00BB7F8B" w:rsidRDefault="0026444C"/>
    <w:sectPr w:rsidR="00BB7F8B" w:rsidSect="00E65394">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4C"/>
    <w:rsid w:val="00026768"/>
    <w:rsid w:val="00090011"/>
    <w:rsid w:val="000A5306"/>
    <w:rsid w:val="00103EA7"/>
    <w:rsid w:val="00121E9D"/>
    <w:rsid w:val="001334E8"/>
    <w:rsid w:val="00254843"/>
    <w:rsid w:val="0026444C"/>
    <w:rsid w:val="00305AE2"/>
    <w:rsid w:val="00310BB2"/>
    <w:rsid w:val="00344E11"/>
    <w:rsid w:val="00392860"/>
    <w:rsid w:val="003C1431"/>
    <w:rsid w:val="003F122D"/>
    <w:rsid w:val="00433FAD"/>
    <w:rsid w:val="0048422C"/>
    <w:rsid w:val="004D33AE"/>
    <w:rsid w:val="004E51CC"/>
    <w:rsid w:val="00524B17"/>
    <w:rsid w:val="00555873"/>
    <w:rsid w:val="00586C6A"/>
    <w:rsid w:val="006D1EEC"/>
    <w:rsid w:val="007276EF"/>
    <w:rsid w:val="00791A5E"/>
    <w:rsid w:val="007A779C"/>
    <w:rsid w:val="007B1688"/>
    <w:rsid w:val="007E7CF1"/>
    <w:rsid w:val="00816973"/>
    <w:rsid w:val="00841004"/>
    <w:rsid w:val="008474D4"/>
    <w:rsid w:val="009B4558"/>
    <w:rsid w:val="00A26770"/>
    <w:rsid w:val="00A91D18"/>
    <w:rsid w:val="00A96499"/>
    <w:rsid w:val="00AA4B16"/>
    <w:rsid w:val="00AC320D"/>
    <w:rsid w:val="00AD1AFA"/>
    <w:rsid w:val="00AF33F4"/>
    <w:rsid w:val="00B546B3"/>
    <w:rsid w:val="00B54F32"/>
    <w:rsid w:val="00C046B6"/>
    <w:rsid w:val="00D05837"/>
    <w:rsid w:val="00DC0867"/>
    <w:rsid w:val="00DE463E"/>
    <w:rsid w:val="00E45E74"/>
    <w:rsid w:val="00E56ED6"/>
    <w:rsid w:val="00E65394"/>
    <w:rsid w:val="00E94130"/>
    <w:rsid w:val="00F50067"/>
    <w:rsid w:val="00F53DDA"/>
    <w:rsid w:val="00FA1BC5"/>
    <w:rsid w:val="00FA640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D859C7"/>
  <w15:chartTrackingRefBased/>
  <w15:docId w15:val="{9DE3F54A-C380-A642-B330-4CB2B38C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26444C"/>
    <w:rPr>
      <w:rFonts w:eastAsiaTheme="minorHAns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1460</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theraplay info</dc:creator>
  <cp:keywords/>
  <dc:description/>
  <cp:lastModifiedBy>theraplay info</cp:lastModifiedBy>
  <cp:revision>1</cp:revision>
  <dcterms:created xsi:type="dcterms:W3CDTF">2019-09-16T14:16:00Z</dcterms:created>
  <dcterms:modified xsi:type="dcterms:W3CDTF">2019-09-16T14:25:00Z</dcterms:modified>
</cp:coreProperties>
</file>